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ru-RU"/>
        </w:rPr>
        <w:t>Бюджет проекту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70"/>
        <w:gridCol w:w="2570"/>
        <w:gridCol w:w="257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ru-RU"/>
              </w:rPr>
              <w:t>Найменування товар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ів (робіт, послуг)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Ціна за одиницю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Одиниць</w:t>
            </w: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Вартість,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І Облаштування майданчиків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29183,00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ІІ Озеленення та капельний полив майданчику зеленої зони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12533,00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ІІІ Облаштування майданчику зеленої зони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46800,00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 xml:space="preserve"> Обладнення майданчиків</w:t>
            </w: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257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uk-UA"/>
              </w:rPr>
              <w:t>111484,00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10" w:type="dxa"/>
            <w:gridSpan w:val="3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Всього:</w:t>
            </w:r>
          </w:p>
        </w:tc>
        <w:tc>
          <w:tcPr>
            <w:tcW w:w="19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uk-UA"/>
              </w:rPr>
              <w:t>200000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>Внесок ОСББ “м. Вознесенськ, Шевченка 25” - 40000 грн.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>Внесок за рахунок конкурсу - 160000 грн.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 xml:space="preserve">Розшифровка додається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>Кошторис до проекту  «Бюджет участі»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 xml:space="preserve">              “ Зразковий двір - зразкове місто”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 xml:space="preserve">             по   ОСББ «м. Вознесенськ, Шевченка, 25»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І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>блаштуванн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 xml:space="preserve"> майданчик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ів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Облаштування майданчика зеленої зони.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>1.Роботи: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- земляні роботи – 25м.п. =2500,00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- укладання труби, діаметр 20,   - 30м.п.*30 = 900,00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- встановлення лічильника = 600,00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- підключення водогону  = 300,00</w:t>
      </w:r>
    </w:p>
    <w:p>
      <w:pPr>
        <w:numPr>
          <w:ilvl w:val="0"/>
          <w:numId w:val="0"/>
        </w:numPr>
        <w:spacing w:line="360" w:lineRule="auto"/>
        <w:ind w:firstLine="1680" w:firstLineChars="600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- ремонт східців = 3023 грн.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Ітого: 7323,00грн.</w:t>
      </w:r>
    </w:p>
    <w:p>
      <w:pPr>
        <w:numPr>
          <w:ilvl w:val="0"/>
          <w:numId w:val="0"/>
        </w:numPr>
        <w:bidi w:val="0"/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блаштування майданчика для компостного ящика та баків сортування сміття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.</w:t>
      </w:r>
    </w:p>
    <w:p>
      <w:pPr>
        <w:numPr>
          <w:ilvl w:val="0"/>
          <w:numId w:val="1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Роботи:</w:t>
      </w:r>
    </w:p>
    <w:p>
      <w:pPr>
        <w:bidi w:val="0"/>
        <w:spacing w:line="240" w:lineRule="auto"/>
        <w:ind w:firstLine="1540" w:firstLineChars="55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-  земельні роботи — 8 м.кб. = 2000 грн</w:t>
      </w:r>
    </w:p>
    <w:p>
      <w:pPr>
        <w:bidi w:val="0"/>
        <w:spacing w:line="240" w:lineRule="auto"/>
        <w:ind w:firstLine="1540" w:firstLineChars="55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 демонтаж  опорних блоків 5 м.п. = 1500 грн.</w:t>
      </w:r>
    </w:p>
    <w:p>
      <w:pPr>
        <w:bidi w:val="0"/>
        <w:spacing w:line="240" w:lineRule="auto"/>
        <w:jc w:val="center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 підготовка під тротуарну плитку — 20 м.кв. = 2000 грн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.</w:t>
      </w:r>
    </w:p>
    <w:p>
      <w:pPr>
        <w:bidi w:val="0"/>
        <w:spacing w:line="240" w:lineRule="auto"/>
        <w:ind w:firstLine="1540" w:firstLineChars="55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-  укладка тротуарної плитки = 2800 грн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.</w:t>
      </w:r>
    </w:p>
    <w:p>
      <w:pPr>
        <w:bidi w:val="0"/>
        <w:spacing w:line="240" w:lineRule="auto"/>
        <w:ind w:firstLine="1540" w:firstLineChars="55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встановлення бордюра — 5 м.п. =600 грн.</w:t>
      </w:r>
    </w:p>
    <w:p>
      <w:pPr>
        <w:bidi w:val="0"/>
        <w:spacing w:line="240" w:lineRule="auto"/>
        <w:ind w:firstLine="4202" w:firstLineChars="150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Ітого: 8900,00 грн.</w:t>
      </w:r>
    </w:p>
    <w:p>
      <w:pPr>
        <w:numPr>
          <w:ilvl w:val="0"/>
          <w:numId w:val="0"/>
        </w:numPr>
        <w:bidi w:val="0"/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>блаштуванню майданчика зелено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 xml:space="preserve"> зони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</w:t>
      </w:r>
    </w:p>
    <w:p>
      <w:pPr>
        <w:numPr>
          <w:ilvl w:val="0"/>
          <w:numId w:val="1"/>
        </w:numPr>
        <w:bidi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Матеріали:</w:t>
      </w:r>
    </w:p>
    <w:p>
      <w:pPr>
        <w:numPr>
          <w:ilvl w:val="0"/>
          <w:numId w:val="0"/>
        </w:numPr>
        <w:spacing w:line="360" w:lineRule="auto"/>
        <w:ind w:firstLine="1960" w:firstLineChars="700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труба  діаметром 20,  - 30 м.п., = 600.00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- лічильник – 1 од., = 700,00, грн..;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- кран -4 од., = 360,00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- кран перекриття – 1 од. 100,00 грн.</w:t>
      </w:r>
    </w:p>
    <w:p>
      <w:pPr>
        <w:numPr>
          <w:ilvl w:val="0"/>
          <w:numId w:val="0"/>
        </w:numPr>
        <w:spacing w:line="240" w:lineRule="auto"/>
        <w:ind w:firstLine="3922" w:firstLineChars="1400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Ітого: 1760,00 грн.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</w:p>
    <w:p>
      <w:pPr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</w:p>
    <w:p>
      <w:pPr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</w:p>
    <w:p>
      <w:pPr>
        <w:numPr>
          <w:ilvl w:val="0"/>
          <w:numId w:val="0"/>
        </w:numPr>
        <w:bidi w:val="0"/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блаштування майданчика для компостного ящика та баків сортування сміття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:</w:t>
      </w:r>
    </w:p>
    <w:p>
      <w:pPr>
        <w:numPr>
          <w:ilvl w:val="0"/>
          <w:numId w:val="1"/>
        </w:numPr>
        <w:bidi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Матеріали:</w:t>
      </w:r>
    </w:p>
    <w:p>
      <w:pPr>
        <w:numPr>
          <w:ilvl w:val="0"/>
          <w:numId w:val="0"/>
        </w:numPr>
        <w:bidi w:val="0"/>
        <w:spacing w:line="240" w:lineRule="auto"/>
        <w:ind w:left="-851" w:leftChars="0" w:firstLine="3920" w:firstLineChars="140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- пісок — 6т. =2500 грн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.</w:t>
      </w:r>
    </w:p>
    <w:p>
      <w:pPr>
        <w:numPr>
          <w:ilvl w:val="0"/>
          <w:numId w:val="0"/>
        </w:numPr>
        <w:bidi w:val="0"/>
        <w:spacing w:line="240" w:lineRule="auto"/>
        <w:ind w:left="-851" w:leftChars="0" w:firstLine="3920" w:firstLineChars="1400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щебень — 6т. = 3500 грн.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                                           -  бордюр — 5м.п. = 600 грн.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                                          - тротуарна плитка — 20 м. кв. = 4000 грн.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цемент — 1/25 кг. орієнтовно 600 грн.</w:t>
      </w:r>
    </w:p>
    <w:p>
      <w:pPr>
        <w:bidi w:val="0"/>
        <w:spacing w:line="240" w:lineRule="auto"/>
        <w:ind w:firstLine="4762" w:firstLineChars="170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 xml:space="preserve">Ітого: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11200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,00 грн.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/>
          <w:bCs w:val="0"/>
          <w:i/>
          <w:iCs/>
          <w:sz w:val="32"/>
          <w:szCs w:val="32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32"/>
          <w:szCs w:val="32"/>
          <w:u w:val="single"/>
          <w:lang w:val="uk-UA"/>
        </w:rPr>
        <w:t>Всього по розділу І  :  29183,00 грн.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    ІІ. Озеленення та крапельний полив майданчику зеленої зони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1.Роботи: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прокладання труби крапельного поливу(дві зони по 28 м.п.)–56м.п.= 600 грн.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підключення 2 точки, = 600,00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встановлення таймера поливу - 2 шт, = 800,00 грн.;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висадка дерев та кущів – своїми силами.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Ітого :  2000,00 грн.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numPr>
          <w:ilvl w:val="0"/>
          <w:numId w:val="2"/>
        </w:numPr>
        <w:spacing w:line="240" w:lineRule="auto"/>
        <w:ind w:left="-851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Матеріали:  </w:t>
      </w:r>
    </w:p>
    <w:p>
      <w:pPr>
        <w:spacing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- труба крапельного поливу – 60 м.п. = 600,00 грн..,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таймер поливу – 2 шт., = 1160,00 грн.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віче винограду – 8 од. = 1200,00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туя виду кипарис, висота 40 см. – 15 од. = 3000,00 грн.,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- ялинка блакитна, висота 1,5 м. (1шт.) = 2500,00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- берізки, висота 1.5 м. (2 шт.)= 2073 грн.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Ітого :  10533,00 грн.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/>
          <w:bCs w:val="0"/>
          <w:i/>
          <w:iCs/>
          <w:sz w:val="32"/>
          <w:szCs w:val="32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32"/>
          <w:szCs w:val="32"/>
          <w:u w:val="single"/>
          <w:lang w:val="uk-UA"/>
        </w:rPr>
        <w:t>Всього по розділу ІІ :  12533,00 грн.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ind w:left="-851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  <w:t xml:space="preserve">      ІІІ. Облаштування майданчику зеленої зони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  <w:br w:type="textWrapping"/>
      </w:r>
    </w:p>
    <w:p>
      <w:pPr>
        <w:spacing w:line="240" w:lineRule="auto"/>
        <w:ind w:left="-851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1.Роботи:              </w:t>
      </w:r>
    </w:p>
    <w:p>
      <w:pPr>
        <w:spacing w:line="360" w:lineRule="auto"/>
        <w:ind w:left="-851" w:firstLine="2380" w:firstLineChars="850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встановлення бордюру  50 м.п.-    6000,00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підготовка під тротуарну плитку 50 м.кв. -  4000,00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укладка тротуарної плитки 50 м.кв. – 7000,00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підготовка під гумові квадрати 30 м.кв. – 3000,00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 дренаж під гумовими квадратами 4 од. = 1000,00 гон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                                </w:t>
      </w:r>
    </w:p>
    <w:p>
      <w:pPr>
        <w:spacing w:line="360" w:lineRule="auto"/>
        <w:ind w:firstLine="4620" w:firstLineChars="1650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Ітого :   21 000,00 грн.</w:t>
      </w:r>
    </w:p>
    <w:p>
      <w:pPr>
        <w:numPr>
          <w:ilvl w:val="0"/>
          <w:numId w:val="0"/>
        </w:numPr>
        <w:spacing w:line="240" w:lineRule="auto"/>
        <w:ind w:left="-851" w:leftChars="0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2.Матеріали: </w:t>
      </w:r>
    </w:p>
    <w:p>
      <w:pPr>
        <w:numPr>
          <w:ilvl w:val="0"/>
          <w:numId w:val="0"/>
        </w:numPr>
        <w:spacing w:line="360" w:lineRule="auto"/>
        <w:ind w:left="-851" w:leftChars="0" w:firstLine="2380" w:firstLineChars="850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- пісок – 12 т. – 2500,00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щебінь – 10 т. – 3500,00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відсів -12 т.- 2800,00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бордюр – 50м.п.- 6000,00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тротуарна плитка 50 кв.м.*200 грн. – 10000,00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- цемент 1/25 кг. орієнтовно 1000,00 грн.                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="552" w:leftChars="251" w:firstLine="4762" w:firstLineChars="1700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  Ітого:   25 800,00 грн.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/>
          <w:bCs w:val="0"/>
          <w:i/>
          <w:iCs/>
          <w:sz w:val="32"/>
          <w:szCs w:val="32"/>
          <w:u w:val="single"/>
          <w:lang w:val="uk-UA"/>
        </w:rPr>
        <w:t>Всього по розділу ІІІ :  46 800,00 грн.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                                      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</w:p>
    <w:p>
      <w:pPr>
        <w:bidi w:val="0"/>
        <w:spacing w:line="240" w:lineRule="auto"/>
        <w:jc w:val="center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  <w:t>І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en-US"/>
        </w:rPr>
        <w:t>V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  <w:t>. Обладнення майданчиків</w:t>
      </w:r>
    </w:p>
    <w:p>
      <w:pPr>
        <w:bidi w:val="0"/>
        <w:spacing w:line="240" w:lineRule="auto"/>
        <w:jc w:val="center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u w:val="single"/>
          <w:lang w:val="uk-UA"/>
        </w:rPr>
      </w:pPr>
    </w:p>
    <w:p>
      <w:pPr>
        <w:numPr>
          <w:ilvl w:val="0"/>
          <w:numId w:val="3"/>
        </w:num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Обладнення майданчику зеленої зони: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>-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Дитячий ігровий комплекс – 18409 грн.,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Квадрат- плитка гумова кольорова 30 м.п.*460грн. - 13800,00 грн.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- батут вуличний діаметр 2,5 м. = 4000,00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Бесідка 3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en-US"/>
        </w:rPr>
        <w:t xml:space="preserve">X3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м.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= 35000,00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- стіл для гри в шахи = 7500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- набір шахів = 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- бібліотека = 0 грн.</w:t>
      </w:r>
    </w:p>
    <w:p>
      <w:pPr>
        <w:bidi w:val="0"/>
        <w:spacing w:line="36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- доставка обладнення  =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>10000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,00 грн</w:t>
      </w:r>
    </w:p>
    <w:p>
      <w:pPr>
        <w:bidi w:val="0"/>
        <w:spacing w:line="360" w:lineRule="auto"/>
        <w:ind w:firstLine="140" w:firstLineChars="50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- встановлення обладнення  =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>5948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,00 грн</w:t>
      </w:r>
    </w:p>
    <w:p>
      <w:pPr>
        <w:bidi w:val="0"/>
        <w:spacing w:line="360" w:lineRule="auto"/>
        <w:ind w:firstLine="140" w:firstLineChars="50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>- набір із трьох відер для сміття - 1897 грн.</w:t>
      </w:r>
    </w:p>
    <w:p>
      <w:pPr>
        <w:spacing w:line="240" w:lineRule="auto"/>
        <w:ind w:firstLine="3922" w:firstLineChars="1400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Ітого: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ru-RU"/>
        </w:rPr>
        <w:t xml:space="preserve"> 9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6554,00 грн.</w:t>
      </w:r>
    </w:p>
    <w:p>
      <w:pPr>
        <w:numPr>
          <w:ilvl w:val="0"/>
          <w:numId w:val="0"/>
        </w:numPr>
        <w:bidi w:val="0"/>
        <w:spacing w:line="240" w:lineRule="auto"/>
        <w:ind w:left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</w:p>
    <w:p>
      <w:pPr>
        <w:numPr>
          <w:ilvl w:val="0"/>
          <w:numId w:val="3"/>
        </w:numPr>
        <w:bidi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 xml:space="preserve">Обладнення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майданчика для компостного ящика та баків сортування сміття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  <w:lang w:val="uk-UA"/>
        </w:rPr>
        <w:t>:</w:t>
      </w:r>
    </w:p>
    <w:p>
      <w:pPr>
        <w:bidi w:val="0"/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 -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>набір баків для сортування сміття (3 шт по 120 л.) — 6072 грн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        - бак для сміття (1 шт., 120л.) — 2258 грн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</w:rPr>
        <w:t xml:space="preserve">           -  компостер садовий (1000л.) - 6600 грн</w:t>
      </w:r>
    </w:p>
    <w:p>
      <w:pPr>
        <w:bidi w:val="0"/>
        <w:spacing w:line="240" w:lineRule="auto"/>
        <w:ind w:firstLine="3922" w:firstLineChars="1400"/>
        <w:jc w:val="both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single"/>
        </w:rPr>
        <w:t>Ітого: 14930,00 грн.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</w:rPr>
        <w:t>Всьго по розділу І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  <w:lang w:val="en-US"/>
        </w:rPr>
        <w:t>V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</w:rPr>
        <w:t xml:space="preserve">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  <w:lang w:val="uk-UA"/>
        </w:rPr>
        <w:t>111484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32"/>
          <w:szCs w:val="32"/>
          <w:u w:val="single"/>
        </w:rPr>
        <w:t>,00 грн.</w:t>
      </w:r>
    </w:p>
    <w:p>
      <w:pPr>
        <w:spacing w:line="240" w:lineRule="auto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uk-UA"/>
        </w:rPr>
        <w:t>Загальна вартість проекту : 200000,00грн. (Двісті тисяч гривень)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color w:val="FF000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FF0000"/>
          <w:sz w:val="28"/>
          <w:szCs w:val="28"/>
          <w:u w:val="none"/>
          <w:lang w:val="uk-UA"/>
        </w:rPr>
        <w:t xml:space="preserve">  </w:t>
      </w:r>
    </w:p>
    <w:p>
      <w:pPr>
        <w:spacing w:line="240" w:lineRule="auto"/>
        <w:ind w:left="-851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uk-UA"/>
        </w:rPr>
        <w:t xml:space="preserve"> Голова ОСББ    Гребінь О.В.</w:t>
      </w:r>
      <w:bookmarkStart w:id="0" w:name="_GoBack"/>
      <w:bookmarkEnd w:id="0"/>
    </w:p>
    <w:sectPr>
      <w:pgSz w:w="11906" w:h="16838"/>
      <w:pgMar w:top="0" w:right="14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5D5E1"/>
    <w:multiLevelType w:val="singleLevel"/>
    <w:tmpl w:val="26F5D5E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9B15241"/>
    <w:multiLevelType w:val="singleLevel"/>
    <w:tmpl w:val="49B1524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2521FED"/>
    <w:multiLevelType w:val="singleLevel"/>
    <w:tmpl w:val="52521FED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F"/>
    <w:rsid w:val="0001579F"/>
    <w:rsid w:val="000520DB"/>
    <w:rsid w:val="00073753"/>
    <w:rsid w:val="000D053A"/>
    <w:rsid w:val="001043EC"/>
    <w:rsid w:val="00172C7A"/>
    <w:rsid w:val="002642DE"/>
    <w:rsid w:val="0029791F"/>
    <w:rsid w:val="002C75EB"/>
    <w:rsid w:val="003471EE"/>
    <w:rsid w:val="003F2332"/>
    <w:rsid w:val="004173B1"/>
    <w:rsid w:val="004D329F"/>
    <w:rsid w:val="0058126A"/>
    <w:rsid w:val="0058187E"/>
    <w:rsid w:val="00646D9B"/>
    <w:rsid w:val="006B009E"/>
    <w:rsid w:val="006B7625"/>
    <w:rsid w:val="006C1AA4"/>
    <w:rsid w:val="006C5B77"/>
    <w:rsid w:val="00784377"/>
    <w:rsid w:val="008A2BA0"/>
    <w:rsid w:val="009814C9"/>
    <w:rsid w:val="009C24A2"/>
    <w:rsid w:val="009D1810"/>
    <w:rsid w:val="00BC64FD"/>
    <w:rsid w:val="00CA2FC7"/>
    <w:rsid w:val="00CA5368"/>
    <w:rsid w:val="00CE1712"/>
    <w:rsid w:val="00D04C52"/>
    <w:rsid w:val="00E9621A"/>
    <w:rsid w:val="00EB0FB6"/>
    <w:rsid w:val="00EC3359"/>
    <w:rsid w:val="00EF331B"/>
    <w:rsid w:val="00F75FA1"/>
    <w:rsid w:val="00FD295D"/>
    <w:rsid w:val="00FF32CE"/>
    <w:rsid w:val="00FF5F56"/>
    <w:rsid w:val="056174E2"/>
    <w:rsid w:val="280440BE"/>
    <w:rsid w:val="2E520F8B"/>
    <w:rsid w:val="3EDF49FA"/>
    <w:rsid w:val="49B2590E"/>
    <w:rsid w:val="4E4E7D5F"/>
    <w:rsid w:val="7C6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09D1F-1075-4AE2-928E-5B69784433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4051</Characters>
  <Lines>33</Lines>
  <Paragraphs>9</Paragraphs>
  <TotalTime>37</TotalTime>
  <ScaleCrop>false</ScaleCrop>
  <LinksUpToDate>false</LinksUpToDate>
  <CharactersWithSpaces>4752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2021-08-23T07:06:00Z</dcterms:created>
  <dc:creator>USer</dc:creator>
  <cp:lastModifiedBy>greku</cp:lastModifiedBy>
  <cp:lastPrinted>2021-08-29T20:34:00Z</cp:lastPrinted>
  <dcterms:modified xsi:type="dcterms:W3CDTF">2021-08-30T09:07:38Z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